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A2" w:rsidRPr="00014829" w:rsidRDefault="002207ED" w:rsidP="002207ED">
      <w:pPr>
        <w:jc w:val="center"/>
        <w:rPr>
          <w:sz w:val="56"/>
        </w:rPr>
      </w:pPr>
      <w:r w:rsidRPr="00014829">
        <w:rPr>
          <w:sz w:val="56"/>
        </w:rPr>
        <w:t>Mạng máy tính</w:t>
      </w:r>
      <w:bookmarkStart w:id="0" w:name="_GoBack"/>
      <w:bookmarkEnd w:id="0"/>
      <w:r w:rsidRPr="00014829">
        <w:rPr>
          <w:sz w:val="56"/>
        </w:rPr>
        <w:t xml:space="preserve">   </w:t>
      </w:r>
    </w:p>
    <w:p w:rsidR="002207ED" w:rsidRDefault="002207ED" w:rsidP="002207ED">
      <w:pPr>
        <w:sectPr w:rsidR="002207E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07ED" w:rsidRDefault="002207ED" w:rsidP="002207ED">
      <w:pPr>
        <w:sectPr w:rsidR="002207ED" w:rsidSect="002207ED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lastRenderedPageBreak/>
        <w:t xml:space="preserve">Mạng máy tính là một nhóm các máy tính và thiết bị ngoại vi đuợc nối kết với nhau thông qua cácphuơng tiện </w:t>
      </w:r>
      <w:r>
        <w:lastRenderedPageBreak/>
        <w:t xml:space="preserve">truyền dẩn như : cáp đồng trục , cáp xoắn đôi , cáp quang , sóng điện từ và tia hồng ngoai …. Giúp cho các </w:t>
      </w:r>
      <w:r>
        <w:lastRenderedPageBreak/>
        <w:t xml:space="preserve">máy tính này có thể trao đổi dữ liệu với nhau một cách dể dàng </w:t>
      </w:r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  <w:r>
        <w:t xml:space="preserve">   </w:t>
      </w:r>
    </w:p>
    <w:p w:rsidR="002207ED" w:rsidRDefault="002207ED" w:rsidP="002207ED"/>
    <w:sectPr w:rsidR="002207ED" w:rsidSect="002207E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ED"/>
    <w:rsid w:val="00014829"/>
    <w:rsid w:val="002207ED"/>
    <w:rsid w:val="0075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2019-01-09T08:46:00Z</dcterms:created>
  <dcterms:modified xsi:type="dcterms:W3CDTF">2019-01-09T09:01:00Z</dcterms:modified>
</cp:coreProperties>
</file>